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0B478F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14:paraId="0AF0B700">
      <w:pPr>
        <w:jc w:val="center"/>
        <w:rPr>
          <w:rFonts w:hint="eastAsia"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hint="eastAsia" w:ascii="宋体" w:hAnsi="宋体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Style w:val="9"/>
        <w:tblW w:w="93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2"/>
        <w:gridCol w:w="1524"/>
        <w:gridCol w:w="1800"/>
        <w:gridCol w:w="360"/>
        <w:gridCol w:w="3192"/>
      </w:tblGrid>
      <w:tr w14:paraId="63717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6CCF7D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hint="eastAsia" w:ascii="宋体" w:hAnsi="宋体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309C0B">
            <w:pPr>
              <w:spacing w:line="240" w:lineRule="auto"/>
              <w:jc w:val="left"/>
              <w:rPr>
                <w:rFonts w:hint="default" w:eastAsia="宋体" w:asciiTheme="minorEastAsia" w:hAnsi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ascii="TimesNewRomanPSMT" w:hAnsi="TimesNewRomanPSMT" w:eastAsia="TimesNewRomanPSMT" w:cs="TimesNewRomanPSMT"/>
                <w:b w:val="0"/>
                <w:bCs w:val="0"/>
                <w:color w:val="000000"/>
                <w:sz w:val="24"/>
                <w:szCs w:val="24"/>
              </w:rPr>
              <w:t>ZZHY-APAQPJ-25-0070-0084PS-</w:t>
            </w:r>
            <w:r>
              <w:rPr>
                <w:rFonts w:hint="eastAsia" w:ascii="TimesNewRomanPSMT" w:hAnsi="TimesNewRomanPSMT" w:eastAsia="宋体" w:cs="TimesNewRomanPSMT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TimesNewRomanPSMT" w:hAnsi="TimesNewRomanPSMT" w:cs="TimesNewRomanPSMT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8</w:t>
            </w:r>
          </w:p>
        </w:tc>
      </w:tr>
      <w:tr w14:paraId="1B96F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9130A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B727B0">
            <w:pPr>
              <w:spacing w:line="420" w:lineRule="exact"/>
              <w:ind w:firstLine="117" w:firstLineChars="49"/>
              <w:rPr>
                <w:rFonts w:ascii="宋体" w:hAnsi="宋体"/>
                <w:sz w:val="24"/>
                <w:szCs w:val="24"/>
              </w:rPr>
            </w:pPr>
            <w:r>
              <w:rPr>
                <w:rFonts w:hint="default" w:ascii="宋体" w:hAnsi="宋体" w:eastAsia="宋体"/>
                <w:sz w:val="24"/>
                <w:szCs w:val="24"/>
                <w:lang w:eastAsia="zh-CN"/>
              </w:rPr>
              <w:t>中国石油天然气股份有限公司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highlight w:val="none"/>
                <w:lang w:eastAsia="zh-CN"/>
              </w:rPr>
              <w:t>辽宁沈阳新民</w:t>
            </w:r>
            <w:r>
              <w:rPr>
                <w:rFonts w:hint="eastAsia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柳河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highlight w:val="none"/>
                <w:lang w:eastAsia="zh-CN"/>
              </w:rPr>
              <w:t>加油站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经营危险化学品安全评价报告</w:t>
            </w:r>
          </w:p>
        </w:tc>
      </w:tr>
      <w:tr w14:paraId="67BCC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7FD89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E9D5DE">
            <w:pPr>
              <w:spacing w:line="420" w:lineRule="exact"/>
              <w:ind w:firstLine="117" w:firstLineChars="49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危化</w:t>
            </w:r>
          </w:p>
        </w:tc>
      </w:tr>
      <w:tr w14:paraId="13657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15858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1918CD">
            <w:pPr>
              <w:spacing w:line="420" w:lineRule="exact"/>
              <w:ind w:firstLine="117" w:firstLineChars="49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沈阳</w:t>
            </w:r>
          </w:p>
        </w:tc>
      </w:tr>
      <w:tr w14:paraId="248FE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2BA573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102EA4">
            <w:pPr>
              <w:spacing w:line="420" w:lineRule="exact"/>
              <w:ind w:firstLine="117" w:firstLineChars="49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化工</w:t>
            </w:r>
          </w:p>
        </w:tc>
      </w:tr>
      <w:tr w14:paraId="14700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7A19A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A7EE23">
            <w:pPr>
              <w:spacing w:line="420" w:lineRule="exact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2C6AB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F74410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D93D10">
            <w:pPr>
              <w:spacing w:line="420" w:lineRule="exact"/>
              <w:ind w:firstLine="240" w:firstLineChars="100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中国石油天然气股份有限公司辽宁沈阳新民柳河加油站</w:t>
            </w:r>
            <w:r>
              <w:rPr>
                <w:rFonts w:hint="default" w:ascii="宋体" w:hAnsi="宋体" w:eastAsia="宋体"/>
                <w:sz w:val="24"/>
                <w:szCs w:val="24"/>
                <w:lang w:eastAsia="zh-CN"/>
              </w:rPr>
              <w:t>位于新民市城区新柳街林园社区，企业类型为股份有限公司分公司，负责人为党欣。现有员工</w:t>
            </w: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5人</w:t>
            </w:r>
            <w:r>
              <w:rPr>
                <w:rFonts w:hint="default" w:ascii="宋体" w:hAnsi="宋体" w:eastAsia="宋体"/>
                <w:sz w:val="24"/>
                <w:szCs w:val="24"/>
                <w:lang w:eastAsia="zh-CN"/>
              </w:rPr>
              <w:t>，主要经营汽油、柴油。该加油站站内配置4座</w:t>
            </w: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埋地SF</w:t>
            </w:r>
            <w:r>
              <w:rPr>
                <w:rFonts w:hint="default" w:ascii="宋体" w:hAnsi="宋体" w:eastAsia="宋体"/>
                <w:sz w:val="24"/>
                <w:szCs w:val="24"/>
                <w:lang w:eastAsia="zh-CN"/>
              </w:rPr>
              <w:t>双层储油罐，其中2座</w:t>
            </w: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default" w:ascii="宋体" w:hAnsi="宋体" w:eastAsia="宋体"/>
                <w:sz w:val="24"/>
                <w:szCs w:val="24"/>
                <w:lang w:eastAsia="zh-CN"/>
              </w:rPr>
              <w:t>0m³汽油储罐，2座</w:t>
            </w: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default" w:ascii="宋体" w:hAnsi="宋体" w:eastAsia="宋体"/>
                <w:sz w:val="24"/>
                <w:szCs w:val="24"/>
                <w:lang w:eastAsia="zh-CN"/>
              </w:rPr>
              <w:t>0m³柴油储罐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，</w:t>
            </w: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双枪双品潜泵式汽油加油机及柴油加油机各3台，其中包括1台汽油加油机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为</w:t>
            </w: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自助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加油机，其他加油机均为人工加油</w:t>
            </w:r>
            <w:r>
              <w:rPr>
                <w:rFonts w:hint="default" w:ascii="宋体" w:hAnsi="宋体" w:eastAsia="宋体"/>
                <w:sz w:val="24"/>
                <w:szCs w:val="24"/>
                <w:lang w:eastAsia="zh-CN"/>
              </w:rPr>
              <w:t>。该站为</w:t>
            </w:r>
            <w:r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  <w:t>二</w:t>
            </w:r>
            <w:r>
              <w:rPr>
                <w:rFonts w:hint="default" w:ascii="宋体" w:hAnsi="宋体" w:eastAsia="宋体"/>
                <w:sz w:val="24"/>
                <w:szCs w:val="24"/>
                <w:lang w:eastAsia="zh-CN"/>
              </w:rPr>
              <w:t>级加油站。</w:t>
            </w:r>
          </w:p>
        </w:tc>
      </w:tr>
      <w:tr w14:paraId="3584F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97C47F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1A228C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陶崇慧</w:t>
            </w:r>
          </w:p>
        </w:tc>
      </w:tr>
      <w:tr w14:paraId="36B341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40283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837A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F2B4F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</w:tr>
      <w:tr w14:paraId="6EC89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0D9547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ADB7AF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93E7B2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化工工艺</w:t>
            </w:r>
          </w:p>
        </w:tc>
      </w:tr>
      <w:tr w14:paraId="3994E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B5CDD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7364C8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王爽</w:t>
            </w:r>
          </w:p>
        </w:tc>
      </w:tr>
      <w:tr w14:paraId="73FDB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3703E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28EC1A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于洁</w:t>
            </w:r>
          </w:p>
        </w:tc>
      </w:tr>
      <w:tr w14:paraId="47688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9FB9B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1E843B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孙晓元</w:t>
            </w:r>
          </w:p>
        </w:tc>
      </w:tr>
      <w:tr w14:paraId="5539A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D245F7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C310F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AFADFF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7AD81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安全评价人员资格证书编号</w:t>
            </w:r>
          </w:p>
        </w:tc>
      </w:tr>
      <w:tr w14:paraId="03E6B4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5D02903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0F1909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AD5ECA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安全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6A3CED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1700000000200313</w:t>
            </w:r>
          </w:p>
        </w:tc>
      </w:tr>
      <w:tr w14:paraId="29D80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7B8FBBD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883508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AEDFF2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电气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17E075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1200000000301222</w:t>
            </w:r>
          </w:p>
        </w:tc>
      </w:tr>
      <w:tr w14:paraId="0E351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7390C79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0C3200">
            <w:pPr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4B8C40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 w:eastAsia="宋体"/>
                <w:sz w:val="24"/>
                <w:lang w:eastAsia="zh-CN"/>
              </w:rPr>
              <w:t>自动化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2CCDE2">
            <w:pPr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0092218</w:t>
            </w:r>
          </w:p>
        </w:tc>
      </w:tr>
      <w:tr w14:paraId="6D871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AB3AB02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708C94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5019B2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化工工艺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D4AC8C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201911046240000157</w:t>
            </w:r>
          </w:p>
        </w:tc>
      </w:tr>
      <w:tr w14:paraId="2D3B3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162A31F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D1A3B0">
            <w:pPr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F32E32">
            <w:pPr>
              <w:jc w:val="center"/>
              <w:rPr>
                <w:rFonts w:hint="default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化工机械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B86D6">
            <w:pPr>
              <w:jc w:val="center"/>
              <w:rPr>
                <w:rFonts w:hint="default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1700000000300421</w:t>
            </w:r>
          </w:p>
        </w:tc>
      </w:tr>
      <w:tr w14:paraId="4C854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99F2DBB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041B45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val="en-US" w:eastAsia="zh-CN"/>
              </w:rPr>
              <w:t>于洁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DDDBE7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 w:eastAsia="宋体"/>
                <w:sz w:val="24"/>
                <w:lang w:eastAsia="zh-CN"/>
              </w:rPr>
              <w:t>安全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7DF189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 w:eastAsia="宋体"/>
                <w:sz w:val="24"/>
                <w:lang w:eastAsia="zh-CN"/>
              </w:rPr>
              <w:t>1800000000300338</w:t>
            </w:r>
          </w:p>
        </w:tc>
      </w:tr>
      <w:tr w14:paraId="15C2F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F6741D">
            <w:pPr>
              <w:spacing w:line="24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6C013D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陶崇慧、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于洁、</w:t>
            </w:r>
            <w:r>
              <w:rPr>
                <w:rFonts w:hint="eastAsia" w:ascii="宋体" w:hAnsi="宋体" w:eastAsia="宋体"/>
                <w:sz w:val="24"/>
                <w:lang w:eastAsia="zh-CN"/>
              </w:rPr>
              <w:t>刘阳、</w:t>
            </w:r>
            <w:r>
              <w:rPr>
                <w:rFonts w:hint="eastAsia" w:ascii="宋体" w:hAnsi="宋体" w:eastAsia="宋体"/>
                <w:sz w:val="24"/>
                <w:lang w:val="en-US" w:eastAsia="zh-CN"/>
              </w:rPr>
              <w:t>王</w:t>
            </w:r>
            <w:r>
              <w:rPr>
                <w:rFonts w:hint="eastAsia" w:ascii="宋体" w:hAnsi="宋体" w:eastAsia="宋体"/>
                <w:sz w:val="24"/>
                <w:lang w:eastAsia="zh-CN"/>
              </w:rPr>
              <w:t>效波</w:t>
            </w:r>
          </w:p>
        </w:tc>
      </w:tr>
      <w:tr w14:paraId="0B1A8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4C3E3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项目技术专家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297BC3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0ED6A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C24EFC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BEA707">
            <w:pPr>
              <w:tabs>
                <w:tab w:val="center" w:pos="3330"/>
              </w:tabs>
              <w:spacing w:line="42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陶崇慧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于洁</w:t>
            </w:r>
          </w:p>
        </w:tc>
      </w:tr>
      <w:tr w14:paraId="7E8B5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62694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692ED8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2025.07.10</w:t>
            </w:r>
          </w:p>
        </w:tc>
      </w:tr>
      <w:tr w14:paraId="2B76F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B9DA1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8F3172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收集报告编制资料</w:t>
            </w:r>
          </w:p>
        </w:tc>
      </w:tr>
      <w:tr w14:paraId="390F2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5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6BAB9C">
            <w:pPr>
              <w:spacing w:line="42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现场勘查照片</w:t>
            </w:r>
          </w:p>
          <w:p w14:paraId="7CBC6BA5">
            <w:pPr>
              <w:pStyle w:val="7"/>
            </w:pP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7FB92DF">
            <w:pPr>
              <w:pStyle w:val="7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23385" cy="2649220"/>
                  <wp:effectExtent l="0" t="0" r="5715" b="17780"/>
                  <wp:docPr id="3" name="图片 3" descr="与加油员合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与加油员合影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385" cy="264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28465" cy="5058410"/>
                  <wp:effectExtent l="0" t="0" r="635" b="8890"/>
                  <wp:docPr id="4" name="图片 4" descr="通气管、三次油气回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通气管、三次油气回收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465" cy="50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28465" cy="4872990"/>
                  <wp:effectExtent l="0" t="0" r="635" b="3810"/>
                  <wp:docPr id="5" name="图片 5" descr="加油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加油机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465" cy="487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533E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E936A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C89B60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2025.7.25</w:t>
            </w:r>
          </w:p>
        </w:tc>
      </w:tr>
    </w:tbl>
    <w:p w14:paraId="5750FD6D"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5ZDYwZmVhNGMxMWQ3ZWVhOGYwZjM5ZWE3YzM4NDMifQ=="/>
  </w:docVars>
  <w:rsids>
    <w:rsidRoot w:val="00000000"/>
    <w:rsid w:val="033C6C10"/>
    <w:rsid w:val="03F01C62"/>
    <w:rsid w:val="05013883"/>
    <w:rsid w:val="05DC68BA"/>
    <w:rsid w:val="089E0503"/>
    <w:rsid w:val="099C4D3D"/>
    <w:rsid w:val="0A77336C"/>
    <w:rsid w:val="0B0A6F16"/>
    <w:rsid w:val="0C3022A2"/>
    <w:rsid w:val="0C7A3361"/>
    <w:rsid w:val="0C92582F"/>
    <w:rsid w:val="0DFF4130"/>
    <w:rsid w:val="0EC936E8"/>
    <w:rsid w:val="0ECD0BB6"/>
    <w:rsid w:val="13D764B9"/>
    <w:rsid w:val="16B62616"/>
    <w:rsid w:val="184F7971"/>
    <w:rsid w:val="18630DEB"/>
    <w:rsid w:val="1914436C"/>
    <w:rsid w:val="19A81C6D"/>
    <w:rsid w:val="19FA10FE"/>
    <w:rsid w:val="1A2D42AA"/>
    <w:rsid w:val="1A990092"/>
    <w:rsid w:val="1B0F481E"/>
    <w:rsid w:val="1C100C44"/>
    <w:rsid w:val="1C125A41"/>
    <w:rsid w:val="1D964A08"/>
    <w:rsid w:val="20810AB8"/>
    <w:rsid w:val="2139293B"/>
    <w:rsid w:val="217869BC"/>
    <w:rsid w:val="217921F1"/>
    <w:rsid w:val="22374D27"/>
    <w:rsid w:val="226D6594"/>
    <w:rsid w:val="232905DA"/>
    <w:rsid w:val="235D0CB1"/>
    <w:rsid w:val="244004BE"/>
    <w:rsid w:val="270B17F3"/>
    <w:rsid w:val="27B40988"/>
    <w:rsid w:val="27C54704"/>
    <w:rsid w:val="284E450D"/>
    <w:rsid w:val="28AD07B6"/>
    <w:rsid w:val="292B3ABD"/>
    <w:rsid w:val="2C651563"/>
    <w:rsid w:val="2CBD1F8B"/>
    <w:rsid w:val="2D033B21"/>
    <w:rsid w:val="2D1C6E85"/>
    <w:rsid w:val="329F74B3"/>
    <w:rsid w:val="32FF1806"/>
    <w:rsid w:val="3308699B"/>
    <w:rsid w:val="344A6670"/>
    <w:rsid w:val="36337144"/>
    <w:rsid w:val="388B636C"/>
    <w:rsid w:val="38F63B92"/>
    <w:rsid w:val="39450671"/>
    <w:rsid w:val="39B026C6"/>
    <w:rsid w:val="3A5E3CBE"/>
    <w:rsid w:val="3CF87B31"/>
    <w:rsid w:val="3EAF04B8"/>
    <w:rsid w:val="3F364848"/>
    <w:rsid w:val="410705A6"/>
    <w:rsid w:val="4299758A"/>
    <w:rsid w:val="431B5E7D"/>
    <w:rsid w:val="4427499F"/>
    <w:rsid w:val="458129CA"/>
    <w:rsid w:val="458E6A9C"/>
    <w:rsid w:val="4BAF38BE"/>
    <w:rsid w:val="4CBB3D79"/>
    <w:rsid w:val="4D64603B"/>
    <w:rsid w:val="4F9B57EC"/>
    <w:rsid w:val="500D4CE4"/>
    <w:rsid w:val="506B60EB"/>
    <w:rsid w:val="52E768E3"/>
    <w:rsid w:val="54CE3F8B"/>
    <w:rsid w:val="561557F3"/>
    <w:rsid w:val="561B1287"/>
    <w:rsid w:val="58B66317"/>
    <w:rsid w:val="5D7D45E9"/>
    <w:rsid w:val="5EE9653E"/>
    <w:rsid w:val="5FD5669C"/>
    <w:rsid w:val="60030FA7"/>
    <w:rsid w:val="6029535D"/>
    <w:rsid w:val="63D3530A"/>
    <w:rsid w:val="644122D7"/>
    <w:rsid w:val="65E83931"/>
    <w:rsid w:val="67352EAE"/>
    <w:rsid w:val="67A8154D"/>
    <w:rsid w:val="6878338A"/>
    <w:rsid w:val="69E530DF"/>
    <w:rsid w:val="6A0E7FE5"/>
    <w:rsid w:val="6CEC5A45"/>
    <w:rsid w:val="6D696DC9"/>
    <w:rsid w:val="6DAF64FF"/>
    <w:rsid w:val="6FF07040"/>
    <w:rsid w:val="71467755"/>
    <w:rsid w:val="73113E4B"/>
    <w:rsid w:val="73754D91"/>
    <w:rsid w:val="74F842DD"/>
    <w:rsid w:val="757E516C"/>
    <w:rsid w:val="75900262"/>
    <w:rsid w:val="75A541E0"/>
    <w:rsid w:val="78C8694C"/>
    <w:rsid w:val="796A1075"/>
    <w:rsid w:val="7B136915"/>
    <w:rsid w:val="7CC37CDF"/>
    <w:rsid w:val="7DA964DA"/>
    <w:rsid w:val="7E1369BA"/>
    <w:rsid w:val="7E753EF9"/>
    <w:rsid w:val="7E8D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2"/>
    <w:qFormat/>
    <w:uiPriority w:val="0"/>
    <w:pPr>
      <w:keepNext/>
      <w:tabs>
        <w:tab w:val="left" w:pos="432"/>
      </w:tabs>
      <w:spacing w:before="100" w:beforeLines="100" w:after="100" w:afterLines="100" w:line="360" w:lineRule="auto"/>
      <w:ind w:left="0" w:firstLine="0"/>
      <w:jc w:val="left"/>
      <w:outlineLvl w:val="0"/>
    </w:pPr>
    <w:rPr>
      <w:rFonts w:ascii="黑体" w:hAnsi="黑体" w:eastAsia="黑体"/>
      <w:b/>
      <w:bCs/>
      <w:sz w:val="32"/>
      <w:szCs w:val="20"/>
    </w:rPr>
  </w:style>
  <w:style w:type="paragraph" w:styleId="4">
    <w:name w:val="heading 2"/>
    <w:basedOn w:val="1"/>
    <w:next w:val="1"/>
    <w:link w:val="13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1"/>
    </w:pPr>
    <w:rPr>
      <w:rFonts w:ascii="Calibri Light" w:hAnsi="Calibri Light" w:eastAsia="黑体" w:cs="黑体"/>
      <w:bCs/>
      <w:sz w:val="30"/>
      <w:szCs w:val="32"/>
    </w:rPr>
  </w:style>
  <w:style w:type="paragraph" w:styleId="5">
    <w:name w:val="heading 3"/>
    <w:basedOn w:val="1"/>
    <w:next w:val="1"/>
    <w:link w:val="14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2"/>
    </w:pPr>
    <w:rPr>
      <w:rFonts w:ascii="Calibri" w:hAnsi="Calibri" w:eastAsia="黑体" w:cs="黑体"/>
      <w:bCs/>
      <w:sz w:val="28"/>
      <w:szCs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7">
    <w:name w:val="Body Text Indent 2"/>
    <w:basedOn w:val="1"/>
    <w:next w:val="1"/>
    <w:autoRedefine/>
    <w:qFormat/>
    <w:uiPriority w:val="0"/>
    <w:pPr>
      <w:ind w:leftChars="0" w:firstLine="0" w:firstLineChars="0"/>
    </w:pPr>
    <w:rPr>
      <w:rFonts w:hint="eastAsia" w:ascii="宋体" w:hAnsi="宋体"/>
      <w:szCs w:val="28"/>
    </w:rPr>
  </w:style>
  <w:style w:type="paragraph" w:styleId="8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1">
    <w:name w:val="_Style 4"/>
    <w:autoRedefine/>
    <w:qFormat/>
    <w:uiPriority w:val="99"/>
    <w:pPr>
      <w:widowControl w:val="0"/>
      <w:jc w:val="both"/>
    </w:pPr>
    <w:rPr>
      <w:rFonts w:ascii="Calibri" w:hAnsi="Calibri" w:eastAsia="仿宋_GB2312" w:cs="Times New Roman"/>
      <w:kern w:val="2"/>
      <w:sz w:val="24"/>
      <w:szCs w:val="22"/>
      <w:lang w:val="en-US" w:eastAsia="zh-CN" w:bidi="ar-SA"/>
    </w:rPr>
  </w:style>
  <w:style w:type="character" w:customStyle="1" w:styleId="12">
    <w:name w:val="标题 1 Char"/>
    <w:link w:val="3"/>
    <w:autoRedefine/>
    <w:qFormat/>
    <w:uiPriority w:val="0"/>
    <w:rPr>
      <w:rFonts w:ascii="黑体" w:hAnsi="黑体" w:eastAsia="黑体"/>
      <w:b/>
      <w:bCs/>
      <w:kern w:val="2"/>
      <w:sz w:val="32"/>
      <w:lang w:val="en-US" w:eastAsia="zh-CN" w:bidi="ar-SA"/>
    </w:rPr>
  </w:style>
  <w:style w:type="character" w:customStyle="1" w:styleId="13">
    <w:name w:val="标题 2 Char"/>
    <w:link w:val="4"/>
    <w:autoRedefine/>
    <w:qFormat/>
    <w:locked/>
    <w:uiPriority w:val="0"/>
    <w:rPr>
      <w:rFonts w:ascii="Calibri Light" w:hAnsi="Calibri Light" w:eastAsia="黑体" w:cs="黑体"/>
      <w:bCs/>
      <w:sz w:val="30"/>
      <w:szCs w:val="32"/>
    </w:rPr>
  </w:style>
  <w:style w:type="character" w:customStyle="1" w:styleId="14">
    <w:name w:val="标题 3 Char"/>
    <w:link w:val="5"/>
    <w:autoRedefine/>
    <w:qFormat/>
    <w:uiPriority w:val="0"/>
    <w:rPr>
      <w:rFonts w:ascii="Calibri" w:hAnsi="Calibri" w:eastAsia="黑体" w:cs="黑体"/>
      <w:color w:val="000000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467</Words>
  <Characters>613</Characters>
  <Lines>0</Lines>
  <Paragraphs>0</Paragraphs>
  <TotalTime>0</TotalTime>
  <ScaleCrop>false</ScaleCrop>
  <LinksUpToDate>false</LinksUpToDate>
  <CharactersWithSpaces>621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2020-06-04T06:05:00Z</dcterms:created>
  <dc:creator>Administrator.USER-20181224DK</dc:creator>
  <cp:lastModifiedBy>Administrator</cp:lastModifiedBy>
  <cp:lastPrinted>2023-02-10T06:48:00Z</cp:lastPrinted>
  <dcterms:modified xsi:type="dcterms:W3CDTF">2025-10-09T01:36:28Z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A082D3023CA54736A95BD5415250E8D7_13</vt:lpwstr>
  </property>
  <property fmtid="{D5CDD505-2E9C-101B-9397-08002B2CF9AE}" pid="4" name="KSOTemplateDocerSaveRecord">
    <vt:lpwstr>eyJoZGlkIjoiYzM5ZDYwZmVhNGMxMWQ3ZWVhOGYwZjM5ZWE3YzM4NDMiLCJ1c2VySWQiOiIyNDMxNjIxMDEifQ==</vt:lpwstr>
  </property>
</Properties>
</file>