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0900" w:rsidRPr="004F19BE" w:rsidRDefault="00E1212E">
      <w:pPr>
        <w:outlineLvl w:val="0"/>
        <w:rPr>
          <w:rFonts w:ascii="Times New Roman" w:hAnsi="Times New Roman"/>
        </w:rPr>
      </w:pPr>
      <w:r w:rsidRPr="004F19BE">
        <w:rPr>
          <w:rFonts w:ascii="Times New Roman" w:hAnsi="Times New Roman"/>
          <w:b/>
          <w:bCs/>
          <w:color w:val="000000"/>
          <w:kern w:val="0"/>
          <w:sz w:val="28"/>
          <w:szCs w:val="28"/>
        </w:rPr>
        <w:t>ZZHY/APJL054</w:t>
      </w:r>
    </w:p>
    <w:p w:rsidR="00DB0900" w:rsidRPr="004F19BE" w:rsidRDefault="00E1212E">
      <w:pPr>
        <w:jc w:val="center"/>
        <w:rPr>
          <w:rFonts w:ascii="Times New Roman" w:hAnsi="Times New Roman"/>
          <w:b/>
          <w:bCs/>
          <w:color w:val="000000"/>
          <w:kern w:val="0"/>
          <w:sz w:val="36"/>
          <w:szCs w:val="36"/>
        </w:rPr>
      </w:pPr>
      <w:r w:rsidRPr="004F19BE">
        <w:rPr>
          <w:rFonts w:ascii="Times New Roman" w:hAnsi="Times New Roman"/>
          <w:b/>
          <w:bCs/>
          <w:color w:val="000000"/>
          <w:kern w:val="0"/>
          <w:sz w:val="36"/>
          <w:szCs w:val="36"/>
        </w:rPr>
        <w:t>网络信息公开表</w:t>
      </w:r>
    </w:p>
    <w:tbl>
      <w:tblPr>
        <w:tblW w:w="93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72"/>
        <w:gridCol w:w="1524"/>
        <w:gridCol w:w="1800"/>
        <w:gridCol w:w="360"/>
        <w:gridCol w:w="3192"/>
      </w:tblGrid>
      <w:tr w:rsidR="00DB0900" w:rsidRPr="004F19BE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i/>
                <w:color w:val="0000FF"/>
                <w:sz w:val="24"/>
                <w:u w:val="single"/>
              </w:rPr>
            </w:pPr>
            <w:r w:rsidRPr="004F19BE">
              <w:rPr>
                <w:rFonts w:ascii="Times New Roman" w:hAnsi="Times New Roman"/>
                <w:sz w:val="24"/>
              </w:rPr>
              <w:t>存档编号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A350E4" w:rsidP="0079373C">
            <w:pPr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color w:val="000000"/>
                <w:sz w:val="24"/>
              </w:rPr>
              <w:t>ZZHY-AP</w:t>
            </w:r>
            <w:r w:rsidR="001C2842">
              <w:rPr>
                <w:rFonts w:ascii="Times New Roman" w:hAnsi="Times New Roman" w:hint="eastAsia"/>
                <w:color w:val="000000"/>
                <w:sz w:val="24"/>
              </w:rPr>
              <w:t>AQPJ</w:t>
            </w:r>
            <w:r w:rsidRPr="004F19BE">
              <w:rPr>
                <w:rFonts w:ascii="Times New Roman" w:hAnsi="Times New Roman"/>
                <w:color w:val="000000"/>
                <w:sz w:val="24"/>
              </w:rPr>
              <w:t>-2</w:t>
            </w:r>
            <w:r w:rsidR="001C2842">
              <w:rPr>
                <w:rFonts w:ascii="Times New Roman" w:hAnsi="Times New Roman" w:hint="eastAsia"/>
                <w:color w:val="000000"/>
                <w:sz w:val="24"/>
              </w:rPr>
              <w:t>5</w:t>
            </w:r>
            <w:r w:rsidRPr="004F19BE">
              <w:rPr>
                <w:rFonts w:ascii="Times New Roman" w:hAnsi="Times New Roman"/>
                <w:color w:val="000000"/>
                <w:sz w:val="24"/>
              </w:rPr>
              <w:t>-</w:t>
            </w:r>
            <w:r w:rsidR="001C2842">
              <w:rPr>
                <w:rFonts w:ascii="Times New Roman" w:hAnsi="Times New Roman" w:hint="eastAsia"/>
                <w:color w:val="000000"/>
                <w:sz w:val="24"/>
              </w:rPr>
              <w:t>0070</w:t>
            </w:r>
            <w:r w:rsidRPr="004F19BE">
              <w:rPr>
                <w:rFonts w:ascii="Times New Roman" w:hAnsi="Times New Roman"/>
                <w:color w:val="000000"/>
                <w:sz w:val="24"/>
              </w:rPr>
              <w:t>-</w:t>
            </w:r>
            <w:r w:rsidR="001C2842">
              <w:rPr>
                <w:rFonts w:ascii="Times New Roman" w:hAnsi="Times New Roman" w:hint="eastAsia"/>
                <w:color w:val="000000"/>
                <w:sz w:val="24"/>
              </w:rPr>
              <w:t>0084PS</w:t>
            </w:r>
            <w:r w:rsidR="001C2842">
              <w:rPr>
                <w:rFonts w:ascii="Times New Roman" w:hAnsi="Times New Roman"/>
                <w:color w:val="000000"/>
                <w:sz w:val="24"/>
              </w:rPr>
              <w:t>-</w:t>
            </w:r>
            <w:r w:rsidR="00264BE0">
              <w:rPr>
                <w:rFonts w:ascii="Times New Roman" w:hAnsi="Times New Roman" w:hint="eastAsia"/>
                <w:color w:val="000000"/>
                <w:sz w:val="24"/>
              </w:rPr>
              <w:t>2</w:t>
            </w:r>
            <w:r w:rsidR="0079373C">
              <w:rPr>
                <w:rFonts w:ascii="Times New Roman" w:hAnsi="Times New Roman" w:hint="eastAsia"/>
                <w:color w:val="000000"/>
                <w:sz w:val="24"/>
              </w:rPr>
              <w:t>2</w:t>
            </w:r>
          </w:p>
        </w:tc>
      </w:tr>
      <w:tr w:rsidR="00DB0900" w:rsidRPr="004F19BE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项目名称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A350E4" w:rsidP="00D87467">
            <w:pPr>
              <w:jc w:val="left"/>
              <w:rPr>
                <w:rFonts w:ascii="Times New Roman" w:hAnsi="Times New Roman"/>
                <w:sz w:val="24"/>
              </w:rPr>
            </w:pPr>
            <w:bookmarkStart w:id="0" w:name="OLE_LINK5"/>
            <w:bookmarkStart w:id="1" w:name="OLE_LINK6"/>
            <w:r w:rsidRPr="004F19BE">
              <w:rPr>
                <w:rFonts w:ascii="Times New Roman" w:hAnsi="Times New Roman"/>
                <w:color w:val="000000"/>
                <w:sz w:val="24"/>
              </w:rPr>
              <w:t>中国石油天然</w:t>
            </w:r>
            <w:r w:rsidR="007F1C61">
              <w:rPr>
                <w:rFonts w:ascii="Times New Roman" w:hAnsi="Times New Roman"/>
                <w:color w:val="000000"/>
                <w:sz w:val="24"/>
              </w:rPr>
              <w:t>气股份有限公司</w:t>
            </w:r>
            <w:r w:rsidR="00EB58BA">
              <w:rPr>
                <w:rFonts w:ascii="Times New Roman" w:hAnsi="Times New Roman"/>
                <w:color w:val="000000"/>
                <w:sz w:val="24"/>
              </w:rPr>
              <w:t>辽宁沈阳</w:t>
            </w:r>
            <w:r w:rsidR="002B1AE2">
              <w:rPr>
                <w:rFonts w:ascii="Times New Roman" w:hAnsi="Times New Roman" w:hint="eastAsia"/>
                <w:color w:val="000000"/>
                <w:sz w:val="24"/>
              </w:rPr>
              <w:t>辽中</w:t>
            </w:r>
            <w:r w:rsidR="0079373C">
              <w:rPr>
                <w:rFonts w:ascii="Times New Roman" w:hAnsi="Times New Roman" w:hint="eastAsia"/>
                <w:color w:val="000000"/>
                <w:sz w:val="24"/>
              </w:rPr>
              <w:t>大帮牛</w:t>
            </w:r>
            <w:r w:rsidR="00EB58BA">
              <w:rPr>
                <w:rFonts w:ascii="Times New Roman" w:hAnsi="Times New Roman"/>
                <w:color w:val="000000"/>
                <w:sz w:val="24"/>
              </w:rPr>
              <w:t>加油站</w:t>
            </w:r>
            <w:bookmarkEnd w:id="0"/>
            <w:bookmarkEnd w:id="1"/>
            <w:r w:rsidR="007F1C61">
              <w:rPr>
                <w:rFonts w:ascii="Times New Roman" w:hAnsi="Times New Roman"/>
                <w:color w:val="000000"/>
                <w:sz w:val="24"/>
              </w:rPr>
              <w:t>经营危险化学品安全评价</w:t>
            </w:r>
          </w:p>
        </w:tc>
      </w:tr>
      <w:tr w:rsidR="00DB0900" w:rsidRPr="004F19BE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项目类别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A56113" w:rsidP="004F6682">
            <w:pPr>
              <w:spacing w:line="420" w:lineRule="exact"/>
              <w:jc w:val="left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color w:val="000000"/>
                <w:sz w:val="24"/>
              </w:rPr>
              <w:t>经营危险化学品安全评价</w:t>
            </w:r>
          </w:p>
        </w:tc>
      </w:tr>
      <w:tr w:rsidR="00DB0900" w:rsidRPr="004F19BE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项目地点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79373C" w:rsidP="004F6682">
            <w:pPr>
              <w:spacing w:line="420" w:lineRule="exact"/>
              <w:jc w:val="left"/>
              <w:rPr>
                <w:rFonts w:ascii="Times New Roman" w:hAnsi="Times New Roman"/>
                <w:sz w:val="24"/>
              </w:rPr>
            </w:pPr>
            <w:r w:rsidRPr="0079373C">
              <w:rPr>
                <w:rFonts w:ascii="Times New Roman" w:hAnsi="Times New Roman" w:hint="eastAsia"/>
                <w:sz w:val="24"/>
              </w:rPr>
              <w:t>辽宁省沈阳市辽中区城郊街道大帮牛村</w:t>
            </w:r>
          </w:p>
        </w:tc>
      </w:tr>
      <w:tr w:rsidR="00DB0900" w:rsidRPr="004F19BE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项目所属业务范围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石油加</w:t>
            </w:r>
            <w:r w:rsidR="00A350E4" w:rsidRPr="004F19BE">
              <w:rPr>
                <w:rFonts w:ascii="Times New Roman" w:hAnsi="Times New Roman"/>
                <w:sz w:val="24"/>
              </w:rPr>
              <w:t>工</w:t>
            </w:r>
            <w:r w:rsidRPr="004F19BE">
              <w:rPr>
                <w:rFonts w:ascii="Times New Roman" w:hAnsi="Times New Roman"/>
                <w:sz w:val="24"/>
              </w:rPr>
              <w:t>业，化学原料、化学品及医药制造业</w:t>
            </w:r>
          </w:p>
        </w:tc>
      </w:tr>
      <w:tr w:rsidR="00DB0900" w:rsidRPr="004F19BE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评审单位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A350E4">
            <w:pPr>
              <w:spacing w:line="420" w:lineRule="exact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沈阳</w:t>
            </w:r>
            <w:r w:rsidR="0029643A" w:rsidRPr="004F19BE">
              <w:rPr>
                <w:rFonts w:ascii="Times New Roman" w:hAnsi="Times New Roman"/>
                <w:sz w:val="24"/>
              </w:rPr>
              <w:t>市</w:t>
            </w:r>
            <w:proofErr w:type="gramStart"/>
            <w:r w:rsidR="0029643A" w:rsidRPr="004F19BE">
              <w:rPr>
                <w:rFonts w:ascii="Times New Roman" w:hAnsi="Times New Roman"/>
                <w:sz w:val="24"/>
              </w:rPr>
              <w:t>应急</w:t>
            </w:r>
            <w:r w:rsidR="00311306" w:rsidRPr="004F19BE">
              <w:rPr>
                <w:rFonts w:ascii="Times New Roman" w:hAnsi="Times New Roman"/>
                <w:sz w:val="24"/>
              </w:rPr>
              <w:t>局</w:t>
            </w:r>
            <w:proofErr w:type="gramEnd"/>
          </w:p>
        </w:tc>
      </w:tr>
      <w:tr w:rsidR="00DB0900" w:rsidRPr="004F19BE">
        <w:trPr>
          <w:trHeight w:val="980"/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项目简介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19BE" w:rsidRPr="004F19BE" w:rsidRDefault="0079373C" w:rsidP="004F19BE">
            <w:pPr>
              <w:topLinePunct/>
              <w:rPr>
                <w:rFonts w:ascii="Times New Roman" w:hAnsi="Times New Roman"/>
              </w:rPr>
            </w:pPr>
            <w:r w:rsidRPr="0079373C">
              <w:rPr>
                <w:rFonts w:ascii="Times New Roman" w:hAnsi="Times New Roman" w:hint="eastAsia"/>
                <w:color w:val="000000"/>
                <w:szCs w:val="28"/>
              </w:rPr>
              <w:t>站内配置</w:t>
            </w:r>
            <w:r w:rsidRPr="0079373C">
              <w:rPr>
                <w:rFonts w:ascii="Times New Roman" w:hAnsi="Times New Roman" w:hint="eastAsia"/>
                <w:color w:val="000000"/>
                <w:szCs w:val="28"/>
              </w:rPr>
              <w:t>SF</w:t>
            </w:r>
            <w:r w:rsidRPr="0079373C">
              <w:rPr>
                <w:rFonts w:ascii="Times New Roman" w:hAnsi="Times New Roman" w:hint="eastAsia"/>
                <w:color w:val="000000"/>
                <w:szCs w:val="28"/>
              </w:rPr>
              <w:t>双层储油罐</w:t>
            </w:r>
            <w:r w:rsidRPr="0079373C">
              <w:rPr>
                <w:rFonts w:ascii="Times New Roman" w:hAnsi="Times New Roman" w:hint="eastAsia"/>
                <w:color w:val="000000"/>
                <w:szCs w:val="28"/>
              </w:rPr>
              <w:t>4</w:t>
            </w:r>
            <w:r w:rsidRPr="0079373C">
              <w:rPr>
                <w:rFonts w:ascii="Times New Roman" w:hAnsi="Times New Roman" w:hint="eastAsia"/>
                <w:color w:val="000000"/>
                <w:szCs w:val="28"/>
              </w:rPr>
              <w:t>座，其中</w:t>
            </w:r>
            <w:r w:rsidRPr="0079373C">
              <w:rPr>
                <w:rFonts w:ascii="Times New Roman" w:hAnsi="Times New Roman" w:hint="eastAsia"/>
                <w:color w:val="000000"/>
                <w:szCs w:val="28"/>
              </w:rPr>
              <w:t>2</w:t>
            </w:r>
            <w:r w:rsidRPr="0079373C">
              <w:rPr>
                <w:rFonts w:ascii="Times New Roman" w:hAnsi="Times New Roman" w:hint="eastAsia"/>
                <w:color w:val="000000"/>
                <w:szCs w:val="28"/>
              </w:rPr>
              <w:t>座</w:t>
            </w:r>
            <w:r w:rsidRPr="0079373C">
              <w:rPr>
                <w:rFonts w:ascii="Times New Roman" w:hAnsi="Times New Roman" w:hint="eastAsia"/>
                <w:color w:val="000000"/>
                <w:szCs w:val="28"/>
              </w:rPr>
              <w:t>30m</w:t>
            </w:r>
            <w:r w:rsidRPr="0079373C">
              <w:rPr>
                <w:rFonts w:ascii="Times New Roman" w:hAnsi="Times New Roman" w:hint="eastAsia"/>
                <w:color w:val="000000"/>
                <w:szCs w:val="28"/>
              </w:rPr>
              <w:t>³汽油储罐，</w:t>
            </w:r>
            <w:r w:rsidRPr="0079373C">
              <w:rPr>
                <w:rFonts w:ascii="Times New Roman" w:hAnsi="Times New Roman" w:hint="eastAsia"/>
                <w:color w:val="000000"/>
                <w:szCs w:val="28"/>
              </w:rPr>
              <w:t>2</w:t>
            </w:r>
            <w:r w:rsidRPr="0079373C">
              <w:rPr>
                <w:rFonts w:ascii="Times New Roman" w:hAnsi="Times New Roman" w:hint="eastAsia"/>
                <w:color w:val="000000"/>
                <w:szCs w:val="28"/>
              </w:rPr>
              <w:t>座</w:t>
            </w:r>
            <w:r w:rsidRPr="0079373C">
              <w:rPr>
                <w:rFonts w:ascii="Times New Roman" w:hAnsi="Times New Roman" w:hint="eastAsia"/>
                <w:color w:val="000000"/>
                <w:szCs w:val="28"/>
              </w:rPr>
              <w:t>30m</w:t>
            </w:r>
            <w:r w:rsidRPr="0079373C">
              <w:rPr>
                <w:rFonts w:ascii="Times New Roman" w:hAnsi="Times New Roman" w:hint="eastAsia"/>
                <w:color w:val="000000"/>
                <w:szCs w:val="28"/>
              </w:rPr>
              <w:t>³柴油储罐。根据《汽车加油加气加氢站技术标准》第</w:t>
            </w:r>
            <w:r w:rsidRPr="0079373C">
              <w:rPr>
                <w:rFonts w:ascii="Times New Roman" w:hAnsi="Times New Roman" w:hint="eastAsia"/>
                <w:color w:val="000000"/>
                <w:szCs w:val="28"/>
              </w:rPr>
              <w:t>3.0.9</w:t>
            </w:r>
            <w:r w:rsidRPr="0079373C">
              <w:rPr>
                <w:rFonts w:ascii="Times New Roman" w:hAnsi="Times New Roman" w:hint="eastAsia"/>
                <w:color w:val="000000"/>
                <w:szCs w:val="28"/>
              </w:rPr>
              <w:t>条关于加油站的等级划分的规定，其油罐总容积为</w:t>
            </w:r>
            <w:r w:rsidRPr="0079373C">
              <w:rPr>
                <w:rFonts w:ascii="Times New Roman" w:hAnsi="Times New Roman" w:hint="eastAsia"/>
                <w:color w:val="000000"/>
                <w:szCs w:val="28"/>
              </w:rPr>
              <w:t>90m</w:t>
            </w:r>
            <w:r w:rsidRPr="0079373C">
              <w:rPr>
                <w:rFonts w:ascii="Times New Roman" w:hAnsi="Times New Roman" w:hint="eastAsia"/>
                <w:color w:val="000000"/>
                <w:szCs w:val="28"/>
                <w:vertAlign w:val="superscript"/>
              </w:rPr>
              <w:t>3</w:t>
            </w:r>
            <w:r w:rsidRPr="0079373C">
              <w:rPr>
                <w:rFonts w:ascii="Times New Roman" w:hAnsi="Times New Roman" w:hint="eastAsia"/>
                <w:color w:val="000000"/>
                <w:szCs w:val="28"/>
              </w:rPr>
              <w:t>（柴油折半计入），该站为三级加油站。</w:t>
            </w:r>
          </w:p>
        </w:tc>
      </w:tr>
      <w:tr w:rsidR="00DB0900" w:rsidRPr="004F19BE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安全评价项目组长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F548F5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陶崇慧</w:t>
            </w:r>
          </w:p>
        </w:tc>
      </w:tr>
      <w:tr w:rsidR="00DB0900" w:rsidRPr="004F19BE">
        <w:trPr>
          <w:jc w:val="center"/>
        </w:trPr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项目技术负责人</w:t>
            </w:r>
          </w:p>
        </w:tc>
        <w:tc>
          <w:tcPr>
            <w:tcW w:w="3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姓</w:t>
            </w:r>
            <w:r w:rsidRPr="004F19BE">
              <w:rPr>
                <w:rFonts w:ascii="Times New Roman" w:hAnsi="Times New Roman"/>
                <w:sz w:val="24"/>
              </w:rPr>
              <w:t xml:space="preserve">  </w:t>
            </w:r>
            <w:r w:rsidRPr="004F19BE">
              <w:rPr>
                <w:rFonts w:ascii="Times New Roman" w:hAnsi="Times New Roman"/>
                <w:sz w:val="24"/>
              </w:rPr>
              <w:t>名</w:t>
            </w:r>
          </w:p>
        </w:tc>
        <w:tc>
          <w:tcPr>
            <w:tcW w:w="3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专</w:t>
            </w:r>
            <w:r w:rsidRPr="004F19BE">
              <w:rPr>
                <w:rFonts w:ascii="Times New Roman" w:hAnsi="Times New Roman"/>
                <w:sz w:val="24"/>
              </w:rPr>
              <w:t xml:space="preserve">  </w:t>
            </w:r>
            <w:r w:rsidRPr="004F19BE">
              <w:rPr>
                <w:rFonts w:ascii="Times New Roman" w:hAnsi="Times New Roman"/>
                <w:sz w:val="24"/>
              </w:rPr>
              <w:t>业</w:t>
            </w:r>
          </w:p>
        </w:tc>
      </w:tr>
      <w:tr w:rsidR="00DB0900" w:rsidRPr="004F19BE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DB0900">
            <w:pPr>
              <w:widowControl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3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4253DD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proofErr w:type="gramStart"/>
            <w:r w:rsidRPr="004F19BE">
              <w:rPr>
                <w:rFonts w:ascii="Times New Roman" w:hAnsi="Times New Roman"/>
                <w:sz w:val="24"/>
              </w:rPr>
              <w:t>冷智超</w:t>
            </w:r>
            <w:proofErr w:type="gramEnd"/>
          </w:p>
        </w:tc>
        <w:tc>
          <w:tcPr>
            <w:tcW w:w="3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化工工艺</w:t>
            </w:r>
          </w:p>
        </w:tc>
      </w:tr>
      <w:tr w:rsidR="00DB0900" w:rsidRPr="004F19BE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项目过程控制负责人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王爽</w:t>
            </w:r>
          </w:p>
        </w:tc>
      </w:tr>
      <w:tr w:rsidR="00DB0900" w:rsidRPr="004F19BE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评价报告编制人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F548F5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 w:hint="eastAsia"/>
                <w:sz w:val="24"/>
              </w:rPr>
              <w:t>张季龙</w:t>
            </w:r>
          </w:p>
        </w:tc>
      </w:tr>
      <w:tr w:rsidR="00DB0900" w:rsidRPr="004F19BE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评价报告审核人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B93853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proofErr w:type="gramStart"/>
            <w:r w:rsidRPr="004F19BE">
              <w:rPr>
                <w:rFonts w:ascii="Times New Roman" w:hAnsi="Times New Roman"/>
                <w:sz w:val="24"/>
              </w:rPr>
              <w:t>孙晓元</w:t>
            </w:r>
            <w:proofErr w:type="gramEnd"/>
          </w:p>
        </w:tc>
      </w:tr>
      <w:tr w:rsidR="00DB0900" w:rsidRPr="004F19BE">
        <w:trPr>
          <w:jc w:val="center"/>
        </w:trPr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参与评价的安全评价师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姓</w:t>
            </w:r>
            <w:r w:rsidRPr="004F19BE">
              <w:rPr>
                <w:rFonts w:ascii="Times New Roman" w:hAnsi="Times New Roman"/>
                <w:sz w:val="24"/>
              </w:rPr>
              <w:t xml:space="preserve">  </w:t>
            </w:r>
            <w:r w:rsidRPr="004F19BE">
              <w:rPr>
                <w:rFonts w:ascii="Times New Roman" w:hAnsi="Times New Roman"/>
                <w:sz w:val="24"/>
              </w:rPr>
              <w:t>名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专</w:t>
            </w:r>
            <w:r w:rsidRPr="004F19BE">
              <w:rPr>
                <w:rFonts w:ascii="Times New Roman" w:hAnsi="Times New Roman"/>
                <w:sz w:val="24"/>
              </w:rPr>
              <w:t xml:space="preserve">  </w:t>
            </w:r>
            <w:r w:rsidRPr="004F19BE">
              <w:rPr>
                <w:rFonts w:ascii="Times New Roman" w:hAnsi="Times New Roman"/>
                <w:sz w:val="24"/>
              </w:rPr>
              <w:t>业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安全评价人员资格证书编号</w:t>
            </w:r>
          </w:p>
        </w:tc>
      </w:tr>
      <w:tr w:rsidR="00F548F5" w:rsidRPr="004F19BE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1F2D78">
            <w:pPr>
              <w:widowControl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陶崇慧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安全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1700000000200313</w:t>
            </w:r>
          </w:p>
        </w:tc>
      </w:tr>
      <w:tr w:rsidR="00F548F5" w:rsidRPr="004F19BE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1F2D78">
            <w:pPr>
              <w:widowControl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王效波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自动化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0092218</w:t>
            </w:r>
          </w:p>
        </w:tc>
      </w:tr>
      <w:tr w:rsidR="00F548F5" w:rsidRPr="004F19BE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1F2D78">
            <w:pPr>
              <w:widowControl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刘平安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电气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1200000000301222</w:t>
            </w:r>
          </w:p>
        </w:tc>
      </w:tr>
      <w:tr w:rsidR="00F548F5" w:rsidRPr="004F19BE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1F2D78">
            <w:pPr>
              <w:widowControl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张季龙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化工机械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1700000000300421</w:t>
            </w:r>
          </w:p>
        </w:tc>
      </w:tr>
      <w:tr w:rsidR="00F548F5" w:rsidRPr="004F19BE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1F2D78">
            <w:pPr>
              <w:widowControl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刘阳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化工工艺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201911046240000157</w:t>
            </w:r>
          </w:p>
        </w:tc>
      </w:tr>
      <w:tr w:rsidR="00F548F5" w:rsidRPr="004F19BE">
        <w:trPr>
          <w:trHeight w:val="680"/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1F2D78">
            <w:pPr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参与评价的注册安全工程师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A5092A" w:rsidP="00A5092A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A5092A">
              <w:rPr>
                <w:rFonts w:ascii="Times New Roman" w:hAnsi="Times New Roman" w:hint="eastAsia"/>
                <w:sz w:val="24"/>
              </w:rPr>
              <w:t>陶崇慧、刘阳、王效波</w:t>
            </w:r>
          </w:p>
        </w:tc>
      </w:tr>
      <w:tr w:rsidR="00F548F5" w:rsidRPr="004F19BE" w:rsidTr="004253DD">
        <w:trPr>
          <w:trHeight w:val="131"/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1F2D78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现场勘查人员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1F2D78">
            <w:pPr>
              <w:tabs>
                <w:tab w:val="center" w:pos="3330"/>
              </w:tabs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陶崇慧</w:t>
            </w:r>
            <w:r w:rsidR="00A5092A">
              <w:rPr>
                <w:rFonts w:ascii="Times New Roman" w:hAnsi="Times New Roman"/>
                <w:sz w:val="24"/>
              </w:rPr>
              <w:t>、张季龙</w:t>
            </w:r>
          </w:p>
        </w:tc>
      </w:tr>
      <w:tr w:rsidR="00F548F5" w:rsidRPr="004F19BE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1F2D78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现场勘查时间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4F0E7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0E7E">
              <w:rPr>
                <w:rFonts w:ascii="Times New Roman" w:hAnsi="Times New Roman"/>
                <w:sz w:val="24"/>
              </w:rPr>
              <w:t>202</w:t>
            </w:r>
            <w:r w:rsidR="004F0E7E" w:rsidRPr="004F0E7E">
              <w:rPr>
                <w:rFonts w:ascii="Times New Roman" w:hAnsi="Times New Roman" w:hint="eastAsia"/>
                <w:sz w:val="24"/>
              </w:rPr>
              <w:t>5</w:t>
            </w:r>
            <w:r w:rsidRPr="004F0E7E">
              <w:rPr>
                <w:rFonts w:ascii="Times New Roman" w:hAnsi="Times New Roman"/>
                <w:sz w:val="24"/>
              </w:rPr>
              <w:t>.</w:t>
            </w:r>
            <w:r w:rsidR="004F0E7E" w:rsidRPr="004F0E7E">
              <w:rPr>
                <w:rFonts w:ascii="Times New Roman" w:hAnsi="Times New Roman" w:hint="eastAsia"/>
                <w:sz w:val="24"/>
              </w:rPr>
              <w:t>7</w:t>
            </w:r>
            <w:r w:rsidR="004F0E7E" w:rsidRPr="004F0E7E">
              <w:rPr>
                <w:rFonts w:ascii="Times New Roman" w:hAnsi="Times New Roman"/>
                <w:sz w:val="24"/>
              </w:rPr>
              <w:t>.</w:t>
            </w:r>
            <w:r w:rsidR="004F0E7E" w:rsidRPr="004F0E7E">
              <w:rPr>
                <w:rFonts w:ascii="Times New Roman" w:hAnsi="Times New Roman" w:hint="eastAsia"/>
                <w:sz w:val="24"/>
              </w:rPr>
              <w:t>7</w:t>
            </w:r>
          </w:p>
        </w:tc>
      </w:tr>
      <w:tr w:rsidR="00F548F5" w:rsidRPr="004F19BE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1F2D78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现场勘查主要任务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1F2D78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现场勘查并收集报告编制资料</w:t>
            </w:r>
          </w:p>
        </w:tc>
      </w:tr>
      <w:tr w:rsidR="00F548F5" w:rsidRPr="004F19BE">
        <w:trPr>
          <w:trHeight w:val="2826"/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1F2D78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lastRenderedPageBreak/>
              <w:t>现场勘查照片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F5" w:rsidRPr="004F19BE" w:rsidRDefault="0079373C" w:rsidP="0024670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4175125" cy="2505075"/>
                  <wp:effectExtent l="0" t="0" r="0" b="0"/>
                  <wp:docPr id="2" name="图片 2" descr="C:\Users\张龙\Desktop\7.7沈阳中石油加油站“互联网+”照片\5、辽中大帮牛\安全员韩峰合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张龙\Desktop\7.7沈阳中石油加油站“互联网+”照片\5、辽中大帮牛\安全员韩峰合影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512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48F5" w:rsidRDefault="0079373C" w:rsidP="0024670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4168775" cy="2501265"/>
                  <wp:effectExtent l="0" t="0" r="0" b="0"/>
                  <wp:docPr id="5" name="图片 5" descr="C:\Users\张龙\Desktop\7.7沈阳中石油加油站“互联网+”照片\5、辽中大帮牛\卸油口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张龙\Desktop\7.7沈阳中石油加油站“互联网+”照片\5、辽中大帮牛\卸油口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249" cy="2502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0E7E" w:rsidRPr="004F0E7E" w:rsidRDefault="0079373C" w:rsidP="004F0E7E">
            <w:pPr>
              <w:pStyle w:val="2"/>
              <w:ind w:firstLineChars="0" w:firstLine="0"/>
            </w:pPr>
            <w:r>
              <w:rPr>
                <w:noProof/>
              </w:rPr>
              <w:drawing>
                <wp:inline distT="0" distB="0" distL="0" distR="0">
                  <wp:extent cx="4171950" cy="2503170"/>
                  <wp:effectExtent l="0" t="0" r="0" b="0"/>
                  <wp:docPr id="8" name="图片 8" descr="C:\Users\张龙\Desktop\7.7沈阳中石油加油站“互联网+”照片\5、辽中大帮牛\罩棚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张龙\Desktop\7.7沈阳中石油加油站“互联网+”照片\5、辽中大帮牛\罩棚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7645" cy="2506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8F5" w:rsidRPr="004F19BE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1F2D78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评价报告提交时间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4F0E7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color w:val="000000"/>
                <w:kern w:val="0"/>
                <w:sz w:val="24"/>
              </w:rPr>
              <w:t>202</w:t>
            </w:r>
            <w:r w:rsidR="004F0E7E">
              <w:rPr>
                <w:rFonts w:ascii="Times New Roman" w:hAnsi="Times New Roman" w:hint="eastAsia"/>
                <w:color w:val="000000"/>
                <w:kern w:val="0"/>
                <w:sz w:val="24"/>
              </w:rPr>
              <w:t>5</w:t>
            </w:r>
            <w:r w:rsidRPr="004F19BE">
              <w:rPr>
                <w:rFonts w:ascii="Times New Roman" w:hAnsi="Times New Roman"/>
                <w:color w:val="000000"/>
                <w:kern w:val="0"/>
                <w:sz w:val="24"/>
              </w:rPr>
              <w:t>.</w:t>
            </w:r>
            <w:r w:rsidR="004F0E7E">
              <w:rPr>
                <w:rFonts w:ascii="Times New Roman" w:hAnsi="Times New Roman" w:hint="eastAsia"/>
                <w:color w:val="000000"/>
                <w:kern w:val="0"/>
                <w:sz w:val="24"/>
              </w:rPr>
              <w:t>07</w:t>
            </w:r>
            <w:r w:rsidRPr="004F19BE">
              <w:rPr>
                <w:rFonts w:ascii="Times New Roman" w:hAnsi="Times New Roman"/>
                <w:color w:val="000000"/>
                <w:kern w:val="0"/>
                <w:sz w:val="24"/>
              </w:rPr>
              <w:t>.</w:t>
            </w:r>
            <w:r>
              <w:rPr>
                <w:rFonts w:ascii="Times New Roman" w:hAnsi="Times New Roman" w:hint="eastAsia"/>
                <w:color w:val="000000"/>
                <w:kern w:val="0"/>
                <w:sz w:val="24"/>
              </w:rPr>
              <w:t>2</w:t>
            </w:r>
            <w:r w:rsidR="00937499">
              <w:rPr>
                <w:rFonts w:ascii="Times New Roman" w:hAnsi="Times New Roman" w:hint="eastAsia"/>
                <w:color w:val="000000"/>
                <w:kern w:val="0"/>
                <w:sz w:val="24"/>
              </w:rPr>
              <w:t>3</w:t>
            </w:r>
            <w:bookmarkStart w:id="2" w:name="_GoBack"/>
            <w:bookmarkEnd w:id="2"/>
          </w:p>
        </w:tc>
      </w:tr>
    </w:tbl>
    <w:p w:rsidR="00E1212E" w:rsidRPr="004F19BE" w:rsidRDefault="00E1212E">
      <w:pPr>
        <w:rPr>
          <w:rFonts w:ascii="Times New Roman" w:hAnsi="Times New Roman"/>
        </w:rPr>
      </w:pPr>
    </w:p>
    <w:sectPr w:rsidR="00E1212E" w:rsidRPr="004F19BE" w:rsidSect="00DB0900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6B1C" w:rsidRDefault="00D76B1C" w:rsidP="00BC09E9">
      <w:r>
        <w:separator/>
      </w:r>
    </w:p>
  </w:endnote>
  <w:endnote w:type="continuationSeparator" w:id="0">
    <w:p w:rsidR="00D76B1C" w:rsidRDefault="00D76B1C" w:rsidP="00BC09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6B1C" w:rsidRDefault="00D76B1C" w:rsidP="00BC09E9">
      <w:r>
        <w:separator/>
      </w:r>
    </w:p>
  </w:footnote>
  <w:footnote w:type="continuationSeparator" w:id="0">
    <w:p w:rsidR="00D76B1C" w:rsidRDefault="00D76B1C" w:rsidP="00BC09E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C0BB7"/>
    <w:rsid w:val="000237CD"/>
    <w:rsid w:val="0003187C"/>
    <w:rsid w:val="000B0160"/>
    <w:rsid w:val="000B2977"/>
    <w:rsid w:val="000B341B"/>
    <w:rsid w:val="00116466"/>
    <w:rsid w:val="00136219"/>
    <w:rsid w:val="00154314"/>
    <w:rsid w:val="001C2842"/>
    <w:rsid w:val="001F2D78"/>
    <w:rsid w:val="00246707"/>
    <w:rsid w:val="00264BE0"/>
    <w:rsid w:val="00277E42"/>
    <w:rsid w:val="0029643A"/>
    <w:rsid w:val="002A7D76"/>
    <w:rsid w:val="002B1AE2"/>
    <w:rsid w:val="003100D9"/>
    <w:rsid w:val="00311306"/>
    <w:rsid w:val="00331AEF"/>
    <w:rsid w:val="00382441"/>
    <w:rsid w:val="00396950"/>
    <w:rsid w:val="003A31C2"/>
    <w:rsid w:val="003F6821"/>
    <w:rsid w:val="004253DD"/>
    <w:rsid w:val="004461E1"/>
    <w:rsid w:val="004971DC"/>
    <w:rsid w:val="004D18D1"/>
    <w:rsid w:val="004E6CC3"/>
    <w:rsid w:val="004F0E7E"/>
    <w:rsid w:val="004F16DF"/>
    <w:rsid w:val="004F19BE"/>
    <w:rsid w:val="004F6682"/>
    <w:rsid w:val="004F671C"/>
    <w:rsid w:val="00525CC1"/>
    <w:rsid w:val="005305D1"/>
    <w:rsid w:val="0053626D"/>
    <w:rsid w:val="005B677A"/>
    <w:rsid w:val="00601524"/>
    <w:rsid w:val="006130EF"/>
    <w:rsid w:val="00616ED0"/>
    <w:rsid w:val="0063178D"/>
    <w:rsid w:val="00644F66"/>
    <w:rsid w:val="006B7B05"/>
    <w:rsid w:val="006D124F"/>
    <w:rsid w:val="006E1C50"/>
    <w:rsid w:val="00752EA0"/>
    <w:rsid w:val="0079373C"/>
    <w:rsid w:val="007A3C15"/>
    <w:rsid w:val="007B38A4"/>
    <w:rsid w:val="007C2711"/>
    <w:rsid w:val="007D58AA"/>
    <w:rsid w:val="007E0BA1"/>
    <w:rsid w:val="007F1C61"/>
    <w:rsid w:val="00802309"/>
    <w:rsid w:val="00850628"/>
    <w:rsid w:val="00860552"/>
    <w:rsid w:val="008812A6"/>
    <w:rsid w:val="00884B5B"/>
    <w:rsid w:val="008A32C8"/>
    <w:rsid w:val="008B6BC4"/>
    <w:rsid w:val="008E0CCF"/>
    <w:rsid w:val="008F5F9F"/>
    <w:rsid w:val="00937499"/>
    <w:rsid w:val="00947C00"/>
    <w:rsid w:val="009514CC"/>
    <w:rsid w:val="009743AA"/>
    <w:rsid w:val="0099006A"/>
    <w:rsid w:val="009A2A03"/>
    <w:rsid w:val="009C3586"/>
    <w:rsid w:val="009E20DB"/>
    <w:rsid w:val="00A350E4"/>
    <w:rsid w:val="00A5092A"/>
    <w:rsid w:val="00A56113"/>
    <w:rsid w:val="00A61BB7"/>
    <w:rsid w:val="00AB5C09"/>
    <w:rsid w:val="00AE5BF8"/>
    <w:rsid w:val="00AF2DDC"/>
    <w:rsid w:val="00AF35AC"/>
    <w:rsid w:val="00B60749"/>
    <w:rsid w:val="00B618CF"/>
    <w:rsid w:val="00B93853"/>
    <w:rsid w:val="00BA030E"/>
    <w:rsid w:val="00BC09E9"/>
    <w:rsid w:val="00BC0BB7"/>
    <w:rsid w:val="00C305EF"/>
    <w:rsid w:val="00C41A3A"/>
    <w:rsid w:val="00C560D0"/>
    <w:rsid w:val="00CF4174"/>
    <w:rsid w:val="00CF5EDE"/>
    <w:rsid w:val="00D33E4E"/>
    <w:rsid w:val="00D5751D"/>
    <w:rsid w:val="00D75F81"/>
    <w:rsid w:val="00D76B1C"/>
    <w:rsid w:val="00D802E9"/>
    <w:rsid w:val="00D87467"/>
    <w:rsid w:val="00D95E2B"/>
    <w:rsid w:val="00DB0900"/>
    <w:rsid w:val="00DB0BB9"/>
    <w:rsid w:val="00DE1C4A"/>
    <w:rsid w:val="00DF3EC9"/>
    <w:rsid w:val="00E057E4"/>
    <w:rsid w:val="00E077DA"/>
    <w:rsid w:val="00E1212E"/>
    <w:rsid w:val="00E3200F"/>
    <w:rsid w:val="00E66939"/>
    <w:rsid w:val="00E91601"/>
    <w:rsid w:val="00EB0977"/>
    <w:rsid w:val="00EB2CF4"/>
    <w:rsid w:val="00EB58BA"/>
    <w:rsid w:val="00ED3D7A"/>
    <w:rsid w:val="00F110DA"/>
    <w:rsid w:val="00F224CE"/>
    <w:rsid w:val="00F27D1D"/>
    <w:rsid w:val="00F548F5"/>
    <w:rsid w:val="00F96C37"/>
    <w:rsid w:val="00FB586D"/>
    <w:rsid w:val="15903668"/>
    <w:rsid w:val="176D7832"/>
    <w:rsid w:val="34521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Body Text First Indent 2" w:qFormat="1"/>
    <w:lsdException w:name="Body Text Indent 2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/>
    <w:lsdException w:name="Table Grid" w:semiHidden="0" w:unhideWhenUsed="0"/>
    <w:lsdException w:name="Placeholder Text" w:uiPriority="99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99" w:unhideWhenUsed="0" w:qFormat="1"/>
    <w:lsdException w:name="Quote" w:semiHidden="0" w:uiPriority="99" w:unhideWhenUsed="0" w:qFormat="1"/>
    <w:lsdException w:name="Intense Quote" w:semiHidden="0" w:uiPriority="9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2"/>
    <w:qFormat/>
    <w:rsid w:val="00DB0900"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Indent 2"/>
    <w:basedOn w:val="a"/>
    <w:next w:val="a"/>
    <w:qFormat/>
    <w:rsid w:val="00DB0900"/>
    <w:pPr>
      <w:spacing w:after="120" w:line="480" w:lineRule="auto"/>
      <w:ind w:leftChars="200" w:left="420"/>
    </w:pPr>
  </w:style>
  <w:style w:type="paragraph" w:styleId="2">
    <w:name w:val="Body Text First Indent 2"/>
    <w:basedOn w:val="a"/>
    <w:qFormat/>
    <w:rsid w:val="00DB0900"/>
    <w:pPr>
      <w:ind w:firstLineChars="200" w:firstLine="420"/>
    </w:pPr>
  </w:style>
  <w:style w:type="paragraph" w:styleId="a3">
    <w:name w:val="Balloon Text"/>
    <w:basedOn w:val="a"/>
    <w:link w:val="Char"/>
    <w:rsid w:val="00802309"/>
    <w:rPr>
      <w:sz w:val="18"/>
      <w:szCs w:val="18"/>
    </w:rPr>
  </w:style>
  <w:style w:type="character" w:customStyle="1" w:styleId="Char">
    <w:name w:val="批注框文本 Char"/>
    <w:basedOn w:val="a0"/>
    <w:link w:val="a3"/>
    <w:rsid w:val="00802309"/>
    <w:rPr>
      <w:rFonts w:ascii="Calibri" w:hAnsi="Calibri"/>
      <w:kern w:val="2"/>
      <w:sz w:val="18"/>
      <w:szCs w:val="18"/>
    </w:rPr>
  </w:style>
  <w:style w:type="paragraph" w:styleId="a4">
    <w:name w:val="Document Map"/>
    <w:basedOn w:val="a"/>
    <w:link w:val="Char0"/>
    <w:rsid w:val="00DB0BB9"/>
    <w:rPr>
      <w:rFonts w:ascii="宋体"/>
      <w:sz w:val="18"/>
      <w:szCs w:val="18"/>
    </w:rPr>
  </w:style>
  <w:style w:type="character" w:customStyle="1" w:styleId="Char0">
    <w:name w:val="文档结构图 Char"/>
    <w:basedOn w:val="a0"/>
    <w:link w:val="a4"/>
    <w:rsid w:val="00DB0BB9"/>
    <w:rPr>
      <w:rFonts w:ascii="宋体" w:hAnsi="Calibri"/>
      <w:kern w:val="2"/>
      <w:sz w:val="18"/>
      <w:szCs w:val="18"/>
    </w:rPr>
  </w:style>
  <w:style w:type="paragraph" w:styleId="a5">
    <w:name w:val="header"/>
    <w:basedOn w:val="a"/>
    <w:link w:val="Char1"/>
    <w:unhideWhenUsed/>
    <w:rsid w:val="00BC09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rsid w:val="00BC09E9"/>
    <w:rPr>
      <w:rFonts w:ascii="Calibri" w:hAnsi="Calibri"/>
      <w:kern w:val="2"/>
      <w:sz w:val="18"/>
      <w:szCs w:val="18"/>
    </w:rPr>
  </w:style>
  <w:style w:type="paragraph" w:styleId="a6">
    <w:name w:val="footer"/>
    <w:basedOn w:val="a"/>
    <w:link w:val="Char2"/>
    <w:unhideWhenUsed/>
    <w:rsid w:val="00BC09E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6"/>
    <w:rsid w:val="00BC09E9"/>
    <w:rPr>
      <w:rFonts w:ascii="Calibri" w:hAnsi="Calibr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79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434</TotalTime>
  <Pages>2</Pages>
  <Words>98</Words>
  <Characters>564</Characters>
  <Application>Microsoft Office Word</Application>
  <DocSecurity>0</DocSecurity>
  <Lines>4</Lines>
  <Paragraphs>1</Paragraphs>
  <ScaleCrop>false</ScaleCrop>
  <Company>微软中国</Company>
  <LinksUpToDate>false</LinksUpToDate>
  <CharactersWithSpaces>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Administrator.USER-20181224DK</dc:creator>
  <cp:lastModifiedBy>张龙</cp:lastModifiedBy>
  <cp:revision>57</cp:revision>
  <cp:lastPrinted>2025-10-10T03:34:00Z</cp:lastPrinted>
  <dcterms:created xsi:type="dcterms:W3CDTF">2022-07-08T06:04:00Z</dcterms:created>
  <dcterms:modified xsi:type="dcterms:W3CDTF">2025-10-10T06:05:00Z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