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B6544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2BC4190B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11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9"/>
        <w:gridCol w:w="1647"/>
        <w:gridCol w:w="1800"/>
        <w:gridCol w:w="360"/>
        <w:gridCol w:w="3192"/>
      </w:tblGrid>
      <w:tr w14:paraId="70956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343DF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D25E18">
            <w:pPr>
              <w:jc w:val="left"/>
              <w:rPr>
                <w:rFonts w:hint="default" w:eastAsia="宋体" w:asciiTheme="minorEastAsia" w:hAnsiTheme="minorEastAsia" w:cstheme="minorEastAsia"/>
                <w:sz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sz w:val="24"/>
              </w:rPr>
              <w:t>ZZHY-APAQPJ-25-0070-0084PS-</w:t>
            </w:r>
            <w:r>
              <w:rPr>
                <w:rFonts w:hint="eastAsia" w:ascii="TimesNewRomanPSMT" w:hAnsi="TimesNewRomanPSMT" w:eastAsia="宋体" w:cs="TimesNewRomanPSMT"/>
                <w:color w:val="000000"/>
                <w:sz w:val="24"/>
                <w:lang w:val="en-US" w:eastAsia="zh-CN"/>
              </w:rPr>
              <w:t>35</w:t>
            </w:r>
          </w:p>
        </w:tc>
      </w:tr>
      <w:tr w14:paraId="06DB8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B2832">
            <w:pPr>
              <w:spacing w:line="360" w:lineRule="auto"/>
              <w:ind w:left="-136" w:leftChars="-65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1ED6C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镇北</w:t>
            </w:r>
            <w:r>
              <w:rPr>
                <w:rFonts w:hint="eastAsia" w:ascii="宋体" w:hAnsi="宋体"/>
                <w:sz w:val="24"/>
              </w:rPr>
              <w:t>加油站经营危险化学品安全评价报告</w:t>
            </w:r>
          </w:p>
        </w:tc>
      </w:tr>
      <w:tr w14:paraId="44BC1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DD8C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C77EB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危化</w:t>
            </w:r>
          </w:p>
        </w:tc>
      </w:tr>
      <w:tr w14:paraId="1FDD9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62CC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59D9C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沈阳</w:t>
            </w:r>
          </w:p>
        </w:tc>
      </w:tr>
      <w:tr w14:paraId="654CD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D8A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F5572">
            <w:pPr>
              <w:spacing w:line="420" w:lineRule="exact"/>
              <w:ind w:firstLine="117" w:firstLineChars="49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</w:t>
            </w:r>
          </w:p>
        </w:tc>
      </w:tr>
      <w:tr w14:paraId="409D0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AEFC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3090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220AA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5FB23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42991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中国石油天然气股份有限公司辽宁沈阳康平镇北加油站成立于2011年01月26日，位于康平县康平镇吴斌街，企业类型为股份有限公司分公司。现有员工5人，其中安全管理人员1名。</w:t>
            </w:r>
          </w:p>
          <w:p w14:paraId="7660E330">
            <w:pPr>
              <w:spacing w:line="420" w:lineRule="exact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镇北加油站占地面积为6636m2，设有埋地卧式SF油罐4座，站房1座，罩棚1座，4台税控加油机，工艺管道和动力照明系统，以及实体围墙等。为有利于环境保护，提高加油站安全性，采用车用乙醇汽油卸油和加油油气回收系统。</w:t>
            </w:r>
          </w:p>
          <w:p w14:paraId="0CB3B27D">
            <w:pPr>
              <w:spacing w:line="4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目前，镇北加油站在用4座油罐，其中：2座30m3车用乙醇汽油罐，2座30m3柴油罐。根据《汽车加油加气站设计与施工规范》（以下称《规范》，GB50156-2012〈2014版〉)第3.0.9条关于加油站等级的划分的规定，其油罐总容积为90m3（柴油折半计入），属三级加油站</w:t>
            </w:r>
          </w:p>
        </w:tc>
      </w:tr>
      <w:tr w14:paraId="7EE45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374E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044A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</w:tr>
      <w:tr w14:paraId="6722F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86A0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61C8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DAEC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0E302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5B45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4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2FF3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905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</w:tr>
      <w:tr w14:paraId="5FDD0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43E9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E0B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王爽</w:t>
            </w:r>
          </w:p>
        </w:tc>
      </w:tr>
      <w:tr w14:paraId="0A8C3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6492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12A1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刘阳</w:t>
            </w:r>
          </w:p>
        </w:tc>
      </w:tr>
      <w:tr w14:paraId="258D9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BB06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575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孙晓元</w:t>
            </w:r>
          </w:p>
        </w:tc>
      </w:tr>
      <w:tr w14:paraId="34DD1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34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F20A9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C24B0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C64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FD51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2D634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4E972A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0A98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6F7D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0FA7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1700000000200313</w:t>
            </w:r>
          </w:p>
        </w:tc>
      </w:tr>
      <w:tr w14:paraId="1A5F7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9FB8E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FEA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0D3A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5723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1200000000301222</w:t>
            </w:r>
          </w:p>
        </w:tc>
      </w:tr>
      <w:tr w14:paraId="372E9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E4CC25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167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74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3551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0092218</w:t>
            </w:r>
          </w:p>
        </w:tc>
      </w:tr>
      <w:tr w14:paraId="79466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9FF806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6C80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C9E1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3B1A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201911046240000157</w:t>
            </w:r>
          </w:p>
        </w:tc>
      </w:tr>
      <w:tr w14:paraId="4A8E0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69FB7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6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FB37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FD5E44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CFEABA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1700000000300421</w:t>
            </w:r>
          </w:p>
        </w:tc>
      </w:tr>
      <w:tr w14:paraId="5DDB0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78D4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7A4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陶崇慧、刘阳、王效波</w:t>
            </w:r>
          </w:p>
        </w:tc>
      </w:tr>
      <w:tr w14:paraId="29DA1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55F2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59D08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/</w:t>
            </w:r>
          </w:p>
        </w:tc>
      </w:tr>
      <w:tr w14:paraId="08C55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4D670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FEE7C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陶崇慧</w:t>
            </w:r>
            <w:r>
              <w:rPr>
                <w:rFonts w:hint="eastAsia" w:ascii="宋体" w:hAnsi="宋体"/>
                <w:sz w:val="24"/>
              </w:rPr>
              <w:t>、刘阳</w:t>
            </w:r>
          </w:p>
        </w:tc>
      </w:tr>
      <w:tr w14:paraId="71197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B65F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54856A">
            <w:pPr>
              <w:spacing w:line="420" w:lineRule="exact"/>
              <w:jc w:val="center"/>
              <w:rPr>
                <w:rFonts w:hint="default" w:ascii="宋体" w:hAnsi="宋体"/>
                <w:sz w:val="24"/>
                <w:lang w:val="en-US"/>
              </w:rPr>
            </w:pPr>
            <w:r>
              <w:rPr>
                <w:rFonts w:hint="eastAsia" w:ascii="宋体" w:hAnsi="宋体"/>
                <w:sz w:val="24"/>
              </w:rPr>
              <w:t>2025.07.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09</w:t>
            </w:r>
          </w:p>
        </w:tc>
      </w:tr>
      <w:tr w14:paraId="2376E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CD2F7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81FDA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收集报告编制资料</w:t>
            </w:r>
          </w:p>
        </w:tc>
      </w:tr>
      <w:tr w14:paraId="48618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4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F735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537E8F23">
            <w:pPr>
              <w:pStyle w:val="7"/>
              <w:rPr>
                <w:rFonts w:hint="default"/>
              </w:rPr>
            </w:pP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D0B55">
            <w:pPr>
              <w:pStyle w:val="2"/>
              <w:ind w:firstLine="0" w:firstLine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886200" cy="4133850"/>
                  <wp:effectExtent l="0" t="0" r="0" b="11430"/>
                  <wp:docPr id="1" name="图片 1" descr="通气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通气管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6570" cy="2578100"/>
                  <wp:effectExtent l="0" t="0" r="6350" b="12700"/>
                  <wp:docPr id="2" name="图片 2" descr="加油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加油机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57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300855" cy="2587625"/>
                  <wp:effectExtent l="0" t="0" r="12065" b="3175"/>
                  <wp:docPr id="3" name="图片 3" descr="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合影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855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943350" cy="3692525"/>
                  <wp:effectExtent l="0" t="0" r="3810" b="10795"/>
                  <wp:docPr id="4" name="图片 4" descr="储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储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369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9CE1C79">
            <w:pPr>
              <w:pStyle w:val="2"/>
              <w:ind w:firstLine="0" w:firstLineChars="0"/>
            </w:pPr>
          </w:p>
        </w:tc>
      </w:tr>
      <w:tr w14:paraId="170B3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6C31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99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B81A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2025.7.26</w:t>
            </w:r>
          </w:p>
        </w:tc>
      </w:tr>
    </w:tbl>
    <w:p w14:paraId="6D3A37AB"/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4035C0"/>
    <w:rsid w:val="000152A6"/>
    <w:rsid w:val="00034072"/>
    <w:rsid w:val="00253EDA"/>
    <w:rsid w:val="002965F7"/>
    <w:rsid w:val="002B26AE"/>
    <w:rsid w:val="004035C0"/>
    <w:rsid w:val="00473514"/>
    <w:rsid w:val="00550190"/>
    <w:rsid w:val="0079031D"/>
    <w:rsid w:val="007B67BB"/>
    <w:rsid w:val="00843055"/>
    <w:rsid w:val="008D7394"/>
    <w:rsid w:val="008F19AD"/>
    <w:rsid w:val="009163A9"/>
    <w:rsid w:val="00A14D17"/>
    <w:rsid w:val="00AA0900"/>
    <w:rsid w:val="00BC5509"/>
    <w:rsid w:val="00C170B9"/>
    <w:rsid w:val="00E76E86"/>
    <w:rsid w:val="00F123BD"/>
    <w:rsid w:val="00F84A15"/>
    <w:rsid w:val="00FC1297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2A37FC1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061D2C"/>
    <w:rsid w:val="205E68C3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376BC9"/>
    <w:rsid w:val="27B40988"/>
    <w:rsid w:val="27C54704"/>
    <w:rsid w:val="284E450D"/>
    <w:rsid w:val="28AD07B6"/>
    <w:rsid w:val="292B3ABD"/>
    <w:rsid w:val="2C651563"/>
    <w:rsid w:val="2D033B21"/>
    <w:rsid w:val="2D1C6E85"/>
    <w:rsid w:val="329F74B3"/>
    <w:rsid w:val="32FF1806"/>
    <w:rsid w:val="3308699B"/>
    <w:rsid w:val="36337144"/>
    <w:rsid w:val="363870EF"/>
    <w:rsid w:val="388B636C"/>
    <w:rsid w:val="38F63B92"/>
    <w:rsid w:val="39450671"/>
    <w:rsid w:val="39B026C6"/>
    <w:rsid w:val="3A5E3CBE"/>
    <w:rsid w:val="3CE64768"/>
    <w:rsid w:val="3CF87B31"/>
    <w:rsid w:val="3EAF04B8"/>
    <w:rsid w:val="3F364848"/>
    <w:rsid w:val="410705A6"/>
    <w:rsid w:val="431B5E7D"/>
    <w:rsid w:val="4427499F"/>
    <w:rsid w:val="452E3A41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rPr>
      <w:rFonts w:hint="eastAsia" w:ascii="宋体" w:hAnsi="宋体"/>
      <w:szCs w:val="28"/>
    </w:rPr>
  </w:style>
  <w:style w:type="paragraph" w:styleId="8">
    <w:name w:val="Balloon Text"/>
    <w:basedOn w:val="1"/>
    <w:link w:val="17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  <w:style w:type="paragraph" w:customStyle="1" w:styleId="15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6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7">
    <w:name w:val="批注框文本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2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563</Words>
  <Characters>728</Characters>
  <Lines>6</Lines>
  <Paragraphs>1</Paragraphs>
  <TotalTime>40</TotalTime>
  <ScaleCrop>false</ScaleCrop>
  <LinksUpToDate>false</LinksUpToDate>
  <CharactersWithSpaces>737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lyang</cp:lastModifiedBy>
  <cp:lastPrinted>2023-02-10T06:48:00Z</cp:lastPrinted>
  <dcterms:modified xsi:type="dcterms:W3CDTF">2025-10-13T02:47:37Z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eyJoZGlkIjoiYmFhYTFmZmEwZmIzYjg0ZmFkYWJlMjkyMzViYjczYzYiLCJ1c2VySWQiOiI1NzcwNjUxMTcifQ==</vt:lpwstr>
  </property>
</Properties>
</file>